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officeDocument" Target="word/document.xml" Id="prId0" /><Relationship Type="http://schemas.openxmlformats.org/package/2006/relationships/metadata/core-properties" Target="docProps/core.xml" Id="prId1"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3" w:after="1282" w:line="240" w:lineRule="auto"/>
        <w:ind w:right="1411" w:left="1411"/>
        <w:jc w:val="left"/>
        <w:textAlignment w:val="baseline"/>
      </w:pPr>
      <w:r>
        <w:drawing>
          <wp:inline>
            <wp:extent cx="3237230" cy="1207135"/>
            <wp:docPr id="1" name="Picture"/>
            <a:graphic>
              <a:graphicData uri="http://schemas.openxmlformats.org/drawingml/2006/picture">
                <pic:pic>
                  <pic:nvPicPr>
                    <pic:cNvPr id="2" name="test1"/>
                    <pic:cNvPicPr preferRelativeResize="false"/>
                  </pic:nvPicPr>
                  <pic:blipFill>
                    <a:blip r:embed="drId2"/>
                    <a:stretch>
                      <a:fillRect/>
                    </a:stretch>
                  </pic:blipFill>
                  <pic:spPr>
                    <a:xfrm>
                      <a:off x="0" y="0"/>
                      <a:ext cx="3237230" cy="1207135"/>
                    </a:xfrm>
                    <a:prstGeom prst="rect">
                      <a:avLst/>
                    </a:prstGeom>
                  </pic:spPr>
                </pic:pic>
              </a:graphicData>
            </a:graphic>
          </wp:inline>
        </w:drawing>
      </w:r>
    </w:p>
    <w:p>
      <w:pPr>
        <w:spacing w:before="3" w:after="1282" w:line="240" w:lineRule="auto"/>
        <w:sectPr>
          <w:type w:val="nextPage"/>
          <w:pgSz w:w="7920" w:h="12240" w:orient="portrait"/>
          <w:pgMar w:bottom="223" w:top="1480" w:right="0" w:left="0" w:header="720" w:footer="720"/>
          <w:titlePg w:val="false"/>
          <w:textDirection w:val="lrTb"/>
        </w:sectPr>
      </w:pPr>
    </w:p>
    <w:p>
      <w:pPr>
        <w:pageBreakBefore w:val="false"/>
        <w:shd w:val="solid" w:color="99C93F" w:fill="99C93F"/>
        <w:spacing w:before="0" w:after="41" w:line="432" w:lineRule="exact"/>
        <w:ind w:right="0" w:left="0" w:firstLine="0"/>
        <w:jc w:val="center"/>
        <w:textAlignment w:val="baseline"/>
        <w:rPr>
          <w:rFonts w:ascii="Tahoma" w:hAnsi="Tahoma" w:eastAsia="Tahoma"/>
          <w:strike w:val="false"/>
          <w:color w:val="FFFFFF"/>
          <w:spacing w:val="2"/>
          <w:w w:val="110"/>
          <w:sz w:val="36"/>
          <w:vertAlign w:val="baseline"/>
          <w:lang w:val="en-US"/>
        </w:rPr>
      </w:pPr>
      <w:r>
        <w:pict>
          <v:shapetype id="_x0000_t1" coordsize="21600,21600" o:spt="202" path="m,l,21600r21600,l21600,xe">
            <v:stroke joinstyle="miter"/>
            <v:path gradientshapeok="t" o:connecttype="rect"/>
          </v:shapetype>
          <v:shape id="_x0000_s0" type="#_x0000_t1" fillcolor="#99C93F" stroked="f" style="position:absolute;width:396pt;height:30.95pt;z-index:-1000;margin-left:0pt;margin-top:581.05pt;mso-wrap-distance-left:0pt;mso-wrap-distance-right:0pt;mso-position-horizontal-relative:page;mso-position-vertical-relative:page">
            <w10:wrap type="square" side="both"/>
            <v:textbox inset="0pt, 0pt, 0pt, 0pt">
              <w:txbxContent>
                <w:p>
                  <w:pPr>
                    <w:pBdr/>
                  </w:pPr>
                </w:p>
              </w:txbxContent>
            </v:textbox>
          </v:shape>
        </w:pict>
      </w:r>
      <w:r>
        <w:rPr>
          <w:rFonts w:ascii="Tahoma" w:hAnsi="Tahoma" w:eastAsia="Tahoma"/>
          <w:strike w:val="false"/>
          <w:color w:val="FFFFFF"/>
          <w:spacing w:val="2"/>
          <w:w w:val="110"/>
          <w:sz w:val="36"/>
          <w:vertAlign w:val="baseline"/>
          <w:lang w:val="en-US"/>
        </w:rPr>
        <w:t xml:space="preserve">APERCU DU PROJET</w:t>
      </w:r>
    </w:p>
    <w:p>
      <w:pPr>
        <w:pageBreakBefore w:val="false"/>
        <w:spacing w:before="0" w:after="0" w:line="240" w:lineRule="auto"/>
        <w:ind w:right="0" w:left="0"/>
        <w:jc w:val="left"/>
        <w:textAlignment w:val="baseline"/>
      </w:pPr>
      <w:r>
        <w:drawing>
          <wp:inline>
            <wp:extent cx="5029200" cy="4041775"/>
            <wp:docPr id="3" name="Picture"/>
            <a:graphic>
              <a:graphicData uri="http://schemas.openxmlformats.org/drawingml/2006/picture">
                <pic:pic>
                  <pic:nvPicPr>
                    <pic:cNvPr id="4" name="test1"/>
                    <pic:cNvPicPr preferRelativeResize="false"/>
                  </pic:nvPicPr>
                  <pic:blipFill>
                    <a:blip r:embed="drId4"/>
                    <a:stretch>
                      <a:fillRect/>
                    </a:stretch>
                  </pic:blipFill>
                  <pic:spPr>
                    <a:xfrm>
                      <a:off x="0" y="0"/>
                      <a:ext cx="5029200" cy="4041775"/>
                    </a:xfrm>
                    <a:prstGeom prst="rect">
                      <a:avLst/>
                    </a:prstGeom>
                  </pic:spPr>
                </pic:pic>
              </a:graphicData>
            </a:graphic>
          </wp:inline>
        </w:drawing>
      </w:r>
    </w:p>
    <w:p>
      <w:pPr>
        <w:sectPr>
          <w:type w:val="continuous"/>
          <w:pgSz w:w="7920" w:h="12240" w:orient="portrait"/>
          <w:pgMar w:bottom="223" w:top="1480" w:right="0" w:left="0" w:header="720" w:footer="720"/>
          <w:titlePg w:val="false"/>
          <w:textDirection w:val="lrTb"/>
        </w:sectPr>
      </w:pPr>
    </w:p>
    <w:p>
      <w:pPr>
        <w:pageBreakBefore w:val="false"/>
        <w:spacing w:before="17" w:after="157" w:line="335" w:lineRule="exact"/>
        <w:ind w:right="0" w:left="0" w:firstLine="0"/>
        <w:jc w:val="center"/>
        <w:textAlignment w:val="baseline"/>
        <w:rPr>
          <w:rFonts w:ascii="Tahoma" w:hAnsi="Tahoma" w:eastAsia="Tahoma"/>
          <w:strike w:val="false"/>
          <w:color w:val="FFFFFF"/>
          <w:spacing w:val="18"/>
          <w:w w:val="100"/>
          <w:sz w:val="28"/>
          <w:vertAlign w:val="baseline"/>
          <w:lang w:val="en-US"/>
        </w:rPr>
      </w:pPr>
      <w:r>
        <w:pict>
          <v:shapetype id="_x0000_t2" coordsize="21600,21600" o:spt="202" path="m,l,21600r21600,l21600,xe">
            <v:stroke joinstyle="miter"/>
            <v:path gradientshapeok="t" o:connecttype="rect"/>
          </v:shapetype>
          <v:shape id="_x0000_s1" type="#_x0000_t2" fillcolor="#F89A2D" stroked="f" style="position:absolute;width:396pt;height:612pt;z-index:-251658240;margin-left:0pt;margin-top:0pt;mso-position-horizontal-relative:page;mso-position-vertical-relative:page">
            <v:textbox>
              <w:txbxContent/>
            </v:textbox>
          </v:shape>
        </w:pict>
      </w:r>
      <w:r>
        <w:pict>
          <v:shapetype id="_x0000_t3" coordsize="21600,21600" o:spt="202" path="m,l,21600r21600,l21600,xe">
            <v:stroke joinstyle="miter"/>
            <v:path gradientshapeok="t" o:connecttype="rect"/>
          </v:shapetype>
          <v:shape id="_x0000_s2" type="#_x0000_t3" filled="f" stroked="f" style="position:absolute;width:396pt;height:194.4pt;z-index:-998;margin-left:0pt;margin-top:179.7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4" coordsize="21600,21600" o:spt="202" path="m,l,21600r21600,l21600,xe">
            <v:stroke joinstyle="miter"/>
            <v:path gradientshapeok="t" o:connecttype="rect"/>
          </v:shapetype>
          <v:shape id="_x0000_s3" type="#_x0000_t4" fillcolor="#FFFFFF" stroked="f" style="position:absolute;width:338.85pt;height:169.45pt;z-index:-997;margin-left:28.1pt;margin-top:179.75pt;mso-wrap-distance-left:0pt;mso-wrap-distance-right:0pt;mso-position-horizontal-relative:page;mso-position-vertical-relative:page">
            <v:textbox inset="0pt, 0pt, 0pt, 0pt">
              <w:txbxContent>
                <w:p>
                  <w:pPr>
                    <w:pBdr/>
                  </w:pPr>
                </w:p>
              </w:txbxContent>
            </v:textbox>
          </v:shape>
        </w:pict>
      </w:r>
      <w:r>
        <w:pict>
          <v:shapetype id="_x0000_t5" coordsize="21600,21600" o:spt="202" path="m,l,21600r21600,l21600,xe">
            <v:stroke joinstyle="miter"/>
            <v:path gradientshapeok="t" o:connecttype="rect"/>
          </v:shapetype>
          <v:shape id="_x0000_s4" type="#_x0000_t5" fillcolor="#99C93E" stroked="f" style="position:absolute;width:396pt;height:30.7pt;z-index:-996;margin-left:0pt;margin-top:581.3pt;mso-wrap-distance-left:0pt;mso-wrap-distance-right:0pt;mso-position-horizontal-relative:page;mso-position-vertical-relative:page">
            <w10:wrap type="square" side="both"/>
            <v:textbox inset="0pt, 0pt, 0pt, 0pt">
              <w:txbxContent>
                <w:p>
                  <w:pPr>
                    <w:pBdr/>
                  </w:pPr>
                </w:p>
              </w:txbxContent>
            </v:textbox>
          </v:shape>
        </w:pict>
      </w:r>
      <w:r>
        <w:pict>
          <v:shapetype id="_x0000_t6" coordsize="21600,21600" o:spt="202" path="m,l,21600r21600,l21600,xe">
            <v:stroke joinstyle="miter"/>
            <v:path gradientshapeok="t" o:connecttype="rect"/>
          </v:shapetype>
          <v:shape id="_x0000_s5" type="#_x0000_t6" fillcolor="#FFFFFF" stroked="f" style="position:absolute;width:338.65pt;height:25.7pt;z-index:-995;margin-left:28.3pt;margin-top:179.75pt;mso-wrap-distance-left:0pt;mso-wrap-distance-right:0pt;mso-position-horizontal-relative:page;mso-position-vertical-relative:page">
            <w10:wrap type="square" side="both"/>
            <v:textbox inset="0pt, 0pt, 0pt, 0pt">
              <w:txbxContent>
                <w:p>
                  <w:pPr>
                    <w:pageBreakBefore w:val="false"/>
                    <w:spacing w:before="0" w:after="0" w:line="254" w:lineRule="exact"/>
                    <w:ind w:right="0" w:left="0" w:firstLine="0"/>
                    <w:jc w:val="left"/>
                    <w:textAlignment w:val="baseline"/>
                    <w:rPr>
                      <w:rFonts w:ascii="Tahoma" w:hAnsi="Tahoma" w:eastAsia="Tahoma"/>
                      <w:b w:val="true"/>
                      <w:strike w:val="false"/>
                      <w:color w:val="000000"/>
                      <w:spacing w:val="0"/>
                      <w:w w:val="100"/>
                      <w:sz w:val="19"/>
                      <w:vertAlign w:val="baseline"/>
                      <w:lang w:val="en-US"/>
                    </w:rPr>
                  </w:pPr>
                  <w:r>
                    <w:rPr>
                      <w:rFonts w:ascii="Tahoma" w:hAnsi="Tahoma" w:eastAsia="Tahoma"/>
                      <w:b w:val="true"/>
                      <w:strike w:val="false"/>
                      <w:color w:val="000000"/>
                      <w:spacing w:val="0"/>
                      <w:w w:val="100"/>
                      <w:sz w:val="19"/>
                      <w:vertAlign w:val="baseline"/>
                      <w:lang w:val="en-US"/>
                    </w:rPr>
                    <w:t xml:space="preserve">Le système de santé mentale doit changer. Les jeunes (de 11 à 25 ans) qui vivent avec des défis de santé mentale devraient pouvoir :</w:t>
                  </w:r>
                </w:p>
              </w:txbxContent>
            </v:textbox>
          </v:shape>
        </w:pict>
      </w:r>
      <w:r>
        <w:pict>
          <v:shapetype id="_x0000_t7" coordsize="21600,21600" o:spt="202" path="m,l,21600r21600,l21600,xe">
            <v:stroke joinstyle="miter"/>
            <v:path gradientshapeok="t" o:connecttype="rect"/>
          </v:shapetype>
          <v:shape id="_x0000_s6" type="#_x0000_t7" fillcolor="#F89A2D" stroked="f" style="position:absolute;width:17.75pt;height:108.95pt;z-index:-994;margin-left:27.85pt;margin-top:228.5pt;mso-wrap-distance-left:0pt;mso-wrap-distance-right:0pt;mso-position-horizontal-relative:page;mso-position-vertical-relative:page">
            <v:textbox inset="0pt, 0pt, 0pt, 0pt">
              <w:txbxContent>
                <w:p>
                  <w:pPr>
                    <w:pageBreakBefore w:val="false"/>
                    <w:spacing w:before="0" w:after="0" w:line="240" w:lineRule="auto"/>
                    <w:ind w:right="0" w:left="0"/>
                    <w:jc w:val="left"/>
                    <w:textAlignment w:val="baseline"/>
                  </w:pPr>
                  <w:r>
                    <w:drawing>
                      <wp:inline>
                        <wp:extent cx="225425" cy="1383665"/>
                        <wp:docPr id="5" name="Picture"/>
                        <a:graphic>
                          <a:graphicData uri="http://schemas.openxmlformats.org/drawingml/2006/picture">
                            <pic:pic>
                              <pic:nvPicPr>
                                <pic:cNvPr id="6" name="test1"/>
                                <pic:cNvPicPr preferRelativeResize="false"/>
                              </pic:nvPicPr>
                              <pic:blipFill>
                                <a:blip r:embed="drId5"/>
                                <a:stretch>
                                  <a:fillRect/>
                                </a:stretch>
                              </pic:blipFill>
                              <pic:spPr>
                                <a:xfrm>
                                  <a:off x="0" y="0"/>
                                  <a:ext cx="225425" cy="1383665"/>
                                </a:xfrm>
                                <a:prstGeom prst="rect">
                                  <a:avLst/>
                                </a:prstGeom>
                              </pic:spPr>
                            </pic:pic>
                          </a:graphicData>
                        </a:graphic>
                      </wp:inline>
                    </w:drawing>
                  </w:r>
                </w:p>
              </w:txbxContent>
            </v:textbox>
          </v:shape>
        </w:pict>
      </w:r>
      <w:r>
        <w:pict>
          <v:shapetype id="_x0000_t8" coordsize="21600,21600" o:spt="202" path="m,l,21600r21600,l21600,xe">
            <v:stroke joinstyle="miter"/>
            <v:path gradientshapeok="t" o:connecttype="rect"/>
          </v:shapetype>
          <v:shape id="_x0000_s7" type="#_x0000_t8" fillcolor="#FFFFFF" stroked="f" style="position:absolute;width:267.35pt;height:120.5pt;z-index:-993;margin-left:50.9pt;margin-top:228.7pt;mso-wrap-distance-left:0pt;mso-wrap-distance-right:0pt;mso-position-horizontal-relative:page;mso-position-vertical-relative:page">
            <w10:wrap type="square" side="both"/>
            <v:textbox inset="0pt, 0pt, 0pt, 0pt">
              <w:txbxContent>
                <w:p>
                  <w:pPr>
                    <w:pageBreakBefore w:val="false"/>
                    <w:spacing w:before="0" w:after="0" w:line="279" w:lineRule="exact"/>
                    <w:ind w:right="0" w:left="0" w:firstLine="0"/>
                    <w:jc w:val="left"/>
                    <w:textAlignment w:val="baseline"/>
                    <w:rPr>
                      <w:rFonts w:ascii="Arial Narrow" w:hAnsi="Arial Narrow" w:eastAsia="Arial Narrow"/>
                      <w:b w:val="true"/>
                      <w:strike w:val="false"/>
                      <w:color w:val="6D6E70"/>
                      <w:spacing w:val="-6"/>
                      <w:w w:val="100"/>
                      <w:sz w:val="21"/>
                      <w:vertAlign w:val="baseline"/>
                      <w:lang w:val="en-US"/>
                    </w:rPr>
                  </w:pPr>
                  <w:r>
                    <w:rPr>
                      <w:rFonts w:ascii="Arial Narrow" w:hAnsi="Arial Narrow" w:eastAsia="Arial Narrow"/>
                      <w:b w:val="true"/>
                      <w:strike w:val="false"/>
                      <w:color w:val="6D6E70"/>
                      <w:spacing w:val="-6"/>
                      <w:w w:val="100"/>
                      <w:sz w:val="21"/>
                      <w:vertAlign w:val="baseline"/>
                      <w:lang w:val="en-US"/>
                    </w:rPr>
                    <w:t xml:space="preserve">Obtenir des soins</w:t>
                  </w:r>
                  <w:r>
                    <w:rPr>
                      <w:rFonts w:ascii="Arial Narrow" w:hAnsi="Arial Narrow" w:eastAsia="Arial Narrow"/>
                      <w:b w:val="true"/>
                      <w:strike w:val="false"/>
                      <w:color w:val="251C18"/>
                      <w:spacing w:val="-6"/>
                      <w:w w:val="100"/>
                      <w:sz w:val="22"/>
                      <w:vertAlign w:val="baseline"/>
                      <w:lang w:val="en-US"/>
                    </w:rPr>
                    <w:t xml:space="preserve"> PLUS TÔT</w:t>
                  </w:r>
                </w:p>
                <w:p>
                  <w:pPr>
                    <w:pageBreakBefore w:val="false"/>
                    <w:spacing w:before="197" w:after="0" w:line="273" w:lineRule="exact"/>
                    <w:ind w:right="0" w:left="0" w:firstLine="0"/>
                    <w:jc w:val="left"/>
                    <w:textAlignment w:val="baseline"/>
                    <w:rPr>
                      <w:rFonts w:ascii="Arial Narrow" w:hAnsi="Arial Narrow" w:eastAsia="Arial Narrow"/>
                      <w:b w:val="true"/>
                      <w:strike w:val="false"/>
                      <w:color w:val="6D6E70"/>
                      <w:spacing w:val="-8"/>
                      <w:w w:val="100"/>
                      <w:sz w:val="21"/>
                      <w:vertAlign w:val="baseline"/>
                      <w:lang w:val="en-US"/>
                    </w:rPr>
                  </w:pPr>
                  <w:r>
                    <w:rPr>
                      <w:rFonts w:ascii="Arial Narrow" w:hAnsi="Arial Narrow" w:eastAsia="Arial Narrow"/>
                      <w:b w:val="true"/>
                      <w:strike w:val="false"/>
                      <w:color w:val="6D6E70"/>
                      <w:spacing w:val="-8"/>
                      <w:w w:val="100"/>
                      <w:sz w:val="21"/>
                      <w:vertAlign w:val="baseline"/>
                      <w:lang w:val="en-US"/>
                    </w:rPr>
                    <w:t xml:space="preserve">Obtenir des soins</w:t>
                  </w:r>
                  <w:r>
                    <w:rPr>
                      <w:rFonts w:ascii="Arial Narrow" w:hAnsi="Arial Narrow" w:eastAsia="Arial Narrow"/>
                      <w:b w:val="true"/>
                      <w:strike w:val="false"/>
                      <w:color w:val="251C18"/>
                      <w:spacing w:val="-8"/>
                      <w:w w:val="100"/>
                      <w:sz w:val="22"/>
                      <w:vertAlign w:val="baseline"/>
                      <w:lang w:val="en-US"/>
                    </w:rPr>
                    <w:t xml:space="preserve"> PLUS RAPIDEMENT</w:t>
                  </w:r>
                </w:p>
                <w:p>
                  <w:pPr>
                    <w:pageBreakBefore w:val="false"/>
                    <w:spacing w:before="183" w:after="0" w:line="273" w:lineRule="exact"/>
                    <w:ind w:right="0" w:left="0" w:firstLine="0"/>
                    <w:jc w:val="left"/>
                    <w:textAlignment w:val="baseline"/>
                    <w:rPr>
                      <w:rFonts w:ascii="Arial Narrow" w:hAnsi="Arial Narrow" w:eastAsia="Arial Narrow"/>
                      <w:b w:val="true"/>
                      <w:strike w:val="false"/>
                      <w:color w:val="6D6E70"/>
                      <w:spacing w:val="-7"/>
                      <w:w w:val="100"/>
                      <w:sz w:val="21"/>
                      <w:vertAlign w:val="baseline"/>
                      <w:lang w:val="en-US"/>
                    </w:rPr>
                  </w:pPr>
                  <w:r>
                    <w:rPr>
                      <w:rFonts w:ascii="Arial Narrow" w:hAnsi="Arial Narrow" w:eastAsia="Arial Narrow"/>
                      <w:b w:val="true"/>
                      <w:strike w:val="false"/>
                      <w:color w:val="6D6E70"/>
                      <w:spacing w:val="-7"/>
                      <w:w w:val="100"/>
                      <w:sz w:val="21"/>
                      <w:vertAlign w:val="baseline"/>
                      <w:lang w:val="en-US"/>
                    </w:rPr>
                    <w:t xml:space="preserve">Obtenir de</w:t>
                  </w:r>
                  <w:r>
                    <w:rPr>
                      <w:rFonts w:ascii="Arial Narrow" w:hAnsi="Arial Narrow" w:eastAsia="Arial Narrow"/>
                      <w:b w:val="true"/>
                      <w:strike w:val="false"/>
                      <w:color w:val="251C18"/>
                      <w:spacing w:val="-7"/>
                      <w:w w:val="100"/>
                      <w:sz w:val="22"/>
                      <w:vertAlign w:val="baseline"/>
                      <w:lang w:val="en-US"/>
                    </w:rPr>
                    <w:t xml:space="preserve"> MEILLEURS</w:t>
                  </w:r>
                  <w:r>
                    <w:rPr>
                      <w:rFonts w:ascii="Arial Narrow" w:hAnsi="Arial Narrow" w:eastAsia="Arial Narrow"/>
                      <w:b w:val="true"/>
                      <w:strike w:val="false"/>
                      <w:color w:val="6D6E70"/>
                      <w:spacing w:val="-7"/>
                      <w:w w:val="100"/>
                      <w:sz w:val="21"/>
                      <w:vertAlign w:val="baseline"/>
                      <w:lang w:val="en-US"/>
                    </w:rPr>
                    <w:t xml:space="preserve"> soins</w:t>
                  </w:r>
                </w:p>
                <w:p>
                  <w:pPr>
                    <w:pageBreakBefore w:val="false"/>
                    <w:spacing w:before="212" w:after="0" w:line="273" w:lineRule="exact"/>
                    <w:ind w:right="0" w:left="0" w:firstLine="0"/>
                    <w:jc w:val="left"/>
                    <w:textAlignment w:val="baseline"/>
                    <w:rPr>
                      <w:rFonts w:ascii="Arial Narrow" w:hAnsi="Arial Narrow" w:eastAsia="Arial Narrow"/>
                      <w:b w:val="true"/>
                      <w:strike w:val="false"/>
                      <w:color w:val="251C18"/>
                      <w:spacing w:val="-5"/>
                      <w:w w:val="100"/>
                      <w:sz w:val="22"/>
                      <w:vertAlign w:val="baseline"/>
                      <w:lang w:val="en-US"/>
                    </w:rPr>
                  </w:pPr>
                  <w:r>
                    <w:rPr>
                      <w:rFonts w:ascii="Arial Narrow" w:hAnsi="Arial Narrow" w:eastAsia="Arial Narrow"/>
                      <w:b w:val="true"/>
                      <w:strike w:val="false"/>
                      <w:color w:val="251C18"/>
                      <w:spacing w:val="-5"/>
                      <w:w w:val="100"/>
                      <w:sz w:val="22"/>
                      <w:vertAlign w:val="baseline"/>
                      <w:lang w:val="en-US"/>
                    </w:rPr>
                    <w:t xml:space="preserve">CONTINUER</w:t>
                  </w:r>
                  <w:r>
                    <w:rPr>
                      <w:rFonts w:ascii="Arial Narrow" w:hAnsi="Arial Narrow" w:eastAsia="Arial Narrow"/>
                      <w:b w:val="true"/>
                      <w:strike w:val="false"/>
                      <w:color w:val="6D6E70"/>
                      <w:spacing w:val="-5"/>
                      <w:w w:val="100"/>
                      <w:sz w:val="21"/>
                      <w:vertAlign w:val="baseline"/>
                      <w:lang w:val="en-US"/>
                    </w:rPr>
                    <w:t xml:space="preserve"> à obtenir des soins lorsqu’ils deviendront des adultes</w:t>
                  </w:r>
                </w:p>
                <w:p>
                  <w:pPr>
                    <w:pageBreakBefore w:val="false"/>
                    <w:spacing w:before="235" w:after="5" w:line="240" w:lineRule="exact"/>
                    <w:ind w:right="360" w:left="0" w:firstLine="0"/>
                    <w:jc w:val="left"/>
                    <w:textAlignment w:val="baseline"/>
                    <w:rPr>
                      <w:rFonts w:ascii="Arial Narrow" w:hAnsi="Arial Narrow" w:eastAsia="Arial Narrow"/>
                      <w:b w:val="true"/>
                      <w:strike w:val="false"/>
                      <w:color w:val="6D6E70"/>
                      <w:spacing w:val="0"/>
                      <w:w w:val="100"/>
                      <w:sz w:val="21"/>
                      <w:vertAlign w:val="baseline"/>
                      <w:lang w:val="en-US"/>
                    </w:rPr>
                  </w:pPr>
                  <w:r>
                    <w:rPr>
                      <w:rFonts w:ascii="Arial Narrow" w:hAnsi="Arial Narrow" w:eastAsia="Arial Narrow"/>
                      <w:b w:val="true"/>
                      <w:strike w:val="false"/>
                      <w:color w:val="6D6E70"/>
                      <w:spacing w:val="0"/>
                      <w:w w:val="100"/>
                      <w:sz w:val="21"/>
                      <w:vertAlign w:val="baseline"/>
                      <w:lang w:val="en-US"/>
                    </w:rPr>
                    <w:t xml:space="preserve">Avoir un</w:t>
                  </w:r>
                  <w:r>
                    <w:rPr>
                      <w:rFonts w:ascii="Arial Narrow" w:hAnsi="Arial Narrow" w:eastAsia="Arial Narrow"/>
                      <w:b w:val="true"/>
                      <w:strike w:val="false"/>
                      <w:color w:val="251C18"/>
                      <w:spacing w:val="0"/>
                      <w:w w:val="100"/>
                      <w:sz w:val="22"/>
                      <w:vertAlign w:val="baseline"/>
                      <w:lang w:val="en-US"/>
                    </w:rPr>
                    <w:t xml:space="preserve"> DROIT DE PAROLE</w:t>
                  </w:r>
                  <w:r>
                    <w:rPr>
                      <w:rFonts w:ascii="Arial Narrow" w:hAnsi="Arial Narrow" w:eastAsia="Arial Narrow"/>
                      <w:b w:val="true"/>
                      <w:strike w:val="false"/>
                      <w:color w:val="6D6E70"/>
                      <w:spacing w:val="0"/>
                      <w:w w:val="100"/>
                      <w:sz w:val="21"/>
                      <w:vertAlign w:val="baseline"/>
                      <w:lang w:val="en-US"/>
                    </w:rPr>
                    <w:t xml:space="preserve"> quant aux types de soins en santé mentale qu’ils reçoivent</w:t>
                  </w:r>
                </w:p>
              </w:txbxContent>
            </v:textbox>
          </v:shape>
        </w:pict>
      </w:r>
      <w:r>
        <w:rPr>
          <w:rFonts w:ascii="Tahoma" w:hAnsi="Tahoma" w:eastAsia="Tahoma"/>
          <w:strike w:val="false"/>
          <w:color w:val="FFFFFF"/>
          <w:spacing w:val="18"/>
          <w:w w:val="100"/>
          <w:sz w:val="28"/>
          <w:vertAlign w:val="baseline"/>
          <w:lang w:val="en-US"/>
        </w:rPr>
        <w:t xml:space="preserve">ACCESS ESPRITS OUVERTS</w:t>
      </w:r>
    </w:p>
    <w:p>
      <w:pPr>
        <w:pageBreakBefore w:val="false"/>
        <w:spacing w:before="119" w:after="935" w:line="278" w:lineRule="exact"/>
        <w:ind w:right="0" w:left="0" w:firstLine="0"/>
        <w:jc w:val="center"/>
        <w:textAlignment w:val="baseline"/>
        <w:rPr>
          <w:rFonts w:ascii="Arial" w:hAnsi="Arial" w:eastAsia="Arial"/>
          <w:strike w:val="false"/>
          <w:color w:val="FFFFFF"/>
          <w:spacing w:val="0"/>
          <w:w w:val="100"/>
          <w:sz w:val="22"/>
          <w:vertAlign w:val="baseline"/>
          <w:lang w:val="en-US"/>
        </w:rPr>
      </w:pPr>
      <w:r>
        <w:pict>
          <v:line strokeweight="0.95pt" strokecolor="#FFFFFF" from="177.1pt,43.7pt" to="218.95pt,43.7pt" style="position:absolute;mso-position-horizontal-relative:page;mso-position-vertical-relative:page;">
            <v:stroke dashstyle="solid"/>
          </v:line>
        </w:pict>
      </w:r>
      <w:r>
        <w:rPr>
          <w:rFonts w:ascii="Arial" w:hAnsi="Arial" w:eastAsia="Arial"/>
          <w:strike w:val="false"/>
          <w:color w:val="FFFFFF"/>
          <w:spacing w:val="0"/>
          <w:w w:val="100"/>
          <w:sz w:val="22"/>
          <w:vertAlign w:val="baseline"/>
          <w:lang w:val="en-US"/>
        </w:rPr>
        <w:t xml:space="preserve">ACCESS Esprits Ouverts est un projet de recherche canadien.
</w:t>
        <w:br/>
      </w:r>
      <w:r>
        <w:rPr>
          <w:rFonts w:ascii="Arial" w:hAnsi="Arial" w:eastAsia="Arial"/>
          <w:strike w:val="false"/>
          <w:color w:val="FFFFFF"/>
          <w:spacing w:val="0"/>
          <w:w w:val="100"/>
          <w:sz w:val="22"/>
          <w:vertAlign w:val="baseline"/>
          <w:lang w:val="en-US"/>
        </w:rPr>
        <w:t xml:space="preserve">Nous cherchons de meilleures façons pour les jeunes d’obtenir de
</w:t>
        <w:br/>
      </w:r>
      <w:r>
        <w:rPr>
          <w:rFonts w:ascii="Arial" w:hAnsi="Arial" w:eastAsia="Arial"/>
          <w:strike w:val="false"/>
          <w:color w:val="FFFFFF"/>
          <w:spacing w:val="0"/>
          <w:w w:val="100"/>
          <w:sz w:val="22"/>
          <w:vertAlign w:val="baseline"/>
          <w:lang w:val="en-US"/>
        </w:rPr>
        <w:t xml:space="preserve">l’aide en matière de santé mentale. Nous avons deux partenaires
</w:t>
        <w:br/>
      </w:r>
      <w:r>
        <w:rPr>
          <w:rFonts w:ascii="Arial" w:hAnsi="Arial" w:eastAsia="Arial"/>
          <w:strike w:val="false"/>
          <w:color w:val="FFFFFF"/>
          <w:spacing w:val="0"/>
          <w:w w:val="100"/>
          <w:sz w:val="22"/>
          <w:vertAlign w:val="baseline"/>
          <w:lang w:val="en-US"/>
        </w:rPr>
        <w:t xml:space="preserve">qui appuient notre travail, la Fondation Graham Boeckh et la
</w:t>
        <w:br/>
      </w:r>
      <w:r>
        <w:rPr>
          <w:rFonts w:ascii="Arial" w:hAnsi="Arial" w:eastAsia="Arial"/>
          <w:strike w:val="false"/>
          <w:color w:val="FFFFFF"/>
          <w:spacing w:val="0"/>
          <w:w w:val="100"/>
          <w:sz w:val="22"/>
          <w:vertAlign w:val="baseline"/>
          <w:lang w:val="en-US"/>
        </w:rPr>
        <w:t xml:space="preserve">Stratégie de recherche axée sur le patient des Instituts de recherche
</w:t>
        <w:br/>
      </w:r>
      <w:r>
        <w:rPr>
          <w:rFonts w:ascii="Arial" w:hAnsi="Arial" w:eastAsia="Arial"/>
          <w:strike w:val="false"/>
          <w:color w:val="FFFFFF"/>
          <w:spacing w:val="0"/>
          <w:w w:val="100"/>
          <w:sz w:val="22"/>
          <w:vertAlign w:val="baseline"/>
          <w:lang w:val="en-US"/>
        </w:rPr>
        <w:t xml:space="preserve">en santé du Canada.</w:t>
      </w:r>
    </w:p>
    <w:p>
      <w:pPr>
        <w:pageBreakBefore w:val="false"/>
        <w:spacing w:before="0" w:after="0" w:line="240" w:lineRule="auto"/>
        <w:ind w:right="0" w:left="0"/>
        <w:jc w:val="left"/>
        <w:textAlignment w:val="baseline"/>
      </w:pPr>
      <w:r>
        <w:drawing>
          <wp:inline>
            <wp:extent cx="5029200" cy="2630805"/>
            <wp:docPr id="7" name="Picture"/>
            <a:graphic>
              <a:graphicData uri="http://schemas.openxmlformats.org/drawingml/2006/picture">
                <pic:pic>
                  <pic:nvPicPr>
                    <pic:cNvPr id="8" name="test1"/>
                    <pic:cNvPicPr preferRelativeResize="false"/>
                  </pic:nvPicPr>
                  <pic:blipFill>
                    <a:blip r:embed="drId6"/>
                    <a:stretch>
                      <a:fillRect/>
                    </a:stretch>
                  </pic:blipFill>
                  <pic:spPr>
                    <a:xfrm>
                      <a:off x="0" y="0"/>
                      <a:ext cx="5029200" cy="2630805"/>
                    </a:xfrm>
                    <a:prstGeom prst="rect">
                      <a:avLst/>
                    </a:prstGeom>
                  </pic:spPr>
                </pic:pic>
              </a:graphicData>
            </a:graphic>
          </wp:inline>
        </w:drawing>
      </w:r>
    </w:p>
    <w:p>
      <w:pPr>
        <w:sectPr>
          <w:type w:val="nextPage"/>
          <w:pgSz w:w="7920" w:h="12240" w:orient="portrait"/>
          <w:pgMar w:bottom="218" w:top="340" w:right="0" w:left="0" w:header="720" w:footer="720"/>
          <w:titlePg w:val="false"/>
          <w:textDirection w:val="lrTb"/>
        </w:sectPr>
      </w:pPr>
    </w:p>
    <w:p>
      <w:pPr>
        <w:pageBreakBefore w:val="false"/>
        <w:spacing w:before="13" w:after="0" w:line="228" w:lineRule="exact"/>
        <w:ind w:right="0" w:left="648" w:firstLine="0"/>
        <w:jc w:val="left"/>
        <w:textAlignment w:val="baseline"/>
        <w:rPr>
          <w:rFonts w:ascii="Tahoma" w:hAnsi="Tahoma" w:eastAsia="Tahoma"/>
          <w:b w:val="true"/>
          <w:strike w:val="false"/>
          <w:color w:val="F89A2D"/>
          <w:spacing w:val="4"/>
          <w:w w:val="100"/>
          <w:sz w:val="20"/>
          <w:vertAlign w:val="baseline"/>
          <w:lang w:val="en-US"/>
        </w:rPr>
      </w:pPr>
      <w:r>
        <w:pict>
          <v:shapetype id="_x0000_t9" coordsize="21600,21600" o:spt="202" path="m,l,21600r21600,l21600,xe">
            <v:stroke joinstyle="miter"/>
            <v:path gradientshapeok="t" o:connecttype="rect"/>
          </v:shapetype>
          <v:shape id="_x0000_s8" type="#_x0000_t9" filled="f" stroked="f" style="position:absolute;width:396pt;height:155.3pt;z-index:-992;margin-left:0pt;margin-top: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029200" cy="1972310"/>
                        <wp:docPr id="9" name="Picture"/>
                        <a:graphic>
                          <a:graphicData uri="http://schemas.openxmlformats.org/drawingml/2006/picture">
                            <pic:pic>
                              <pic:nvPicPr>
                                <pic:cNvPr id="10" name="test1"/>
                                <pic:cNvPicPr preferRelativeResize="false"/>
                              </pic:nvPicPr>
                              <pic:blipFill>
                                <a:blip r:embed="drId7"/>
                                <a:stretch>
                                  <a:fillRect/>
                                </a:stretch>
                              </pic:blipFill>
                              <pic:spPr>
                                <a:xfrm>
                                  <a:off x="0" y="0"/>
                                  <a:ext cx="5029200" cy="1972310"/>
                                </a:xfrm>
                                <a:prstGeom prst="rect">
                                  <a:avLst/>
                                </a:prstGeom>
                              </pic:spPr>
                            </pic:pic>
                          </a:graphicData>
                        </a:graphic>
                      </wp:inline>
                    </w:drawing>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337.45pt;height:94.35pt;z-index:-991;margin-left:29.5pt;margin-top:2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0" w:line="371" w:lineRule="exact"/>
                    <w:ind w:right="0" w:left="0" w:firstLine="0"/>
                    <w:jc w:val="left"/>
                    <w:textAlignment w:val="baseline"/>
                    <w:rPr>
                      <w:rFonts w:ascii="Arial" w:hAnsi="Arial" w:eastAsia="Arial"/>
                      <w:b w:val="true"/>
                      <w:strike w:val="false"/>
                      <w:color w:val="FFFFFF"/>
                      <w:spacing w:val="-20"/>
                      <w:w w:val="110"/>
                      <w:sz w:val="35"/>
                      <w:vertAlign w:val="baseline"/>
                      <w:lang w:val="en-US"/>
                    </w:rPr>
                  </w:pPr>
                  <w:r>
                    <w:rPr>
                      <w:rFonts w:ascii="Arial" w:hAnsi="Arial" w:eastAsia="Arial"/>
                      <w:b w:val="true"/>
                      <w:strike w:val="false"/>
                      <w:color w:val="FFFFFF"/>
                      <w:spacing w:val="-20"/>
                      <w:w w:val="110"/>
                      <w:sz w:val="35"/>
                      <w:vertAlign w:val="baseline"/>
                      <w:lang w:val="en-US"/>
                    </w:rPr>
                    <w:t xml:space="preserve">ÉQUIPE NOUVEAU-BRUNSWICK (N.-B.)</w:t>
                  </w:r>
                </w:p>
                <w:p>
                  <w:pPr>
                    <w:pageBreakBefore w:val="false"/>
                    <w:spacing w:before="71" w:after="0" w:line="358" w:lineRule="exact"/>
                    <w:ind w:right="0" w:left="0" w:firstLine="0"/>
                    <w:jc w:val="center"/>
                    <w:textAlignment w:val="baseline"/>
                    <w:rPr>
                      <w:rFonts w:ascii="Arial" w:hAnsi="Arial" w:eastAsia="Arial"/>
                      <w:b w:val="true"/>
                      <w:strike w:val="false"/>
                      <w:color w:val="FFFFFF"/>
                      <w:spacing w:val="0"/>
                      <w:w w:val="100"/>
                      <w:sz w:val="26"/>
                      <w:vertAlign w:val="baseline"/>
                      <w:lang w:val="en-US"/>
                    </w:rPr>
                  </w:pPr>
                  <w:r>
                    <w:rPr>
                      <w:rFonts w:ascii="Arial" w:hAnsi="Arial" w:eastAsia="Arial"/>
                      <w:b w:val="true"/>
                      <w:strike w:val="false"/>
                      <w:color w:val="FFFFFF"/>
                      <w:spacing w:val="0"/>
                      <w:w w:val="100"/>
                      <w:sz w:val="26"/>
                      <w:vertAlign w:val="baseline"/>
                      <w:lang w:val="en-US"/>
                    </w:rPr>
                    <w:t xml:space="preserve">L’Équipe N.-B. est composée de jeunes et de ceux
</w:t>
                    <w:br/>
                  </w:r>
                  <w:r>
                    <w:rPr>
                      <w:rFonts w:ascii="Arial" w:hAnsi="Arial" w:eastAsia="Arial"/>
                      <w:b w:val="true"/>
                      <w:strike w:val="false"/>
                      <w:color w:val="FFFFFF"/>
                      <w:spacing w:val="0"/>
                      <w:w w:val="100"/>
                      <w:sz w:val="26"/>
                      <w:vertAlign w:val="baseline"/>
                      <w:lang w:val="en-US"/>
                    </w:rPr>
                    <w:t xml:space="preserve">qui les soutiennent, de Premières Nations, de
</w:t>
                    <w:br/>
                  </w:r>
                  <w:r>
                    <w:rPr>
                      <w:rFonts w:ascii="Arial" w:hAnsi="Arial" w:eastAsia="Arial"/>
                      <w:b w:val="true"/>
                      <w:strike w:val="false"/>
                      <w:color w:val="FFFFFF"/>
                      <w:spacing w:val="0"/>
                      <w:w w:val="100"/>
                      <w:sz w:val="26"/>
                      <w:vertAlign w:val="baseline"/>
                      <w:lang w:val="en-US"/>
                    </w:rPr>
                    <w:t xml:space="preserve">communautés, de chercheurs, de décideurs et de
</w:t>
                    <w:br/>
                  </w:r>
                  <w:r>
                    <w:rPr>
                      <w:rFonts w:ascii="Arial" w:hAnsi="Arial" w:eastAsia="Arial"/>
                      <w:b w:val="true"/>
                      <w:strike w:val="false"/>
                      <w:color w:val="FFFFFF"/>
                      <w:spacing w:val="0"/>
                      <w:w w:val="100"/>
                      <w:sz w:val="26"/>
                      <w:vertAlign w:val="baseline"/>
                      <w:lang w:val="en-US"/>
                    </w:rPr>
                    <w:t xml:space="preserve">fournisseurs de services.</w:t>
                  </w:r>
                </w:p>
              </w:txbxContent>
            </v:textbox>
          </v:shape>
        </w:pict>
      </w:r>
      <w:r>
        <w:rPr>
          <w:rFonts w:ascii="Tahoma" w:hAnsi="Tahoma" w:eastAsia="Tahoma"/>
          <w:b w:val="true"/>
          <w:strike w:val="false"/>
          <w:color w:val="F89A2D"/>
          <w:spacing w:val="4"/>
          <w:w w:val="100"/>
          <w:sz w:val="20"/>
          <w:vertAlign w:val="baseline"/>
          <w:lang w:val="en-US"/>
        </w:rPr>
        <w:t xml:space="preserve">ACCESS ESPRITS OUVERTS NOUVEAU-BRUNSWICK</w:t>
      </w:r>
    </w:p>
    <w:p>
      <w:pPr>
        <w:pageBreakBefore w:val="false"/>
        <w:spacing w:before="80" w:after="71" w:line="259" w:lineRule="exact"/>
        <w:ind w:right="720" w:left="648" w:firstLine="0"/>
        <w:jc w:val="left"/>
        <w:textAlignment w:val="baseline"/>
        <w:rPr>
          <w:rFonts w:ascii="Arial" w:hAnsi="Arial" w:eastAsia="Arial"/>
          <w:strike w:val="false"/>
          <w:color w:val="57585B"/>
          <w:spacing w:val="9"/>
          <w:w w:val="100"/>
          <w:sz w:val="19"/>
          <w:vertAlign w:val="baseline"/>
          <w:lang w:val="en-US"/>
        </w:rPr>
      </w:pPr>
      <w:r>
        <w:rPr>
          <w:rFonts w:ascii="Arial" w:hAnsi="Arial" w:eastAsia="Arial"/>
          <w:strike w:val="false"/>
          <w:color w:val="57585B"/>
          <w:spacing w:val="9"/>
          <w:w w:val="100"/>
          <w:sz w:val="19"/>
          <w:vertAlign w:val="baseline"/>
          <w:lang w:val="en-US"/>
        </w:rPr>
        <w:t xml:space="preserve">Le Nouveau-Brunswick a été choisi pour ce projet de recherche parce qu’il est représentatif du Canada. Il est bilingue, diverse, urbain et rural.</w:t>
      </w:r>
    </w:p>
    <w:p>
      <w:pPr>
        <w:spacing w:before="80" w:after="71" w:line="259" w:lineRule="exact"/>
        <w:sectPr>
          <w:type w:val="nextPage"/>
          <w:pgSz w:w="7920" w:h="12240" w:orient="portrait"/>
          <w:pgMar w:bottom="218" w:top="3381" w:right="0" w:left="0" w:header="720" w:footer="720"/>
          <w:titlePg w:val="false"/>
          <w:textDirection w:val="lrTb"/>
        </w:sectPr>
      </w:pPr>
    </w:p>
    <w:p>
      <w:pPr>
        <w:pageBreakBefore w:val="false"/>
        <w:tabs>
          <w:tab w:val="left" w:leader="none" w:pos="3312"/>
        </w:tabs>
        <w:spacing w:before="89" w:after="0" w:line="228" w:lineRule="exact"/>
        <w:ind w:right="0" w:left="0" w:firstLine="0"/>
        <w:jc w:val="left"/>
        <w:textAlignment w:val="baseline"/>
        <w:rPr>
          <w:rFonts w:ascii="Tahoma" w:hAnsi="Tahoma" w:eastAsia="Tahoma"/>
          <w:b w:val="true"/>
          <w:strike w:val="false"/>
          <w:color w:val="F89A2D"/>
          <w:spacing w:val="2"/>
          <w:w w:val="100"/>
          <w:sz w:val="20"/>
          <w:vertAlign w:val="baseline"/>
          <w:lang w:val="en-US"/>
        </w:rPr>
      </w:pPr>
      <w:r>
        <w:rPr>
          <w:rFonts w:ascii="Tahoma" w:hAnsi="Tahoma" w:eastAsia="Tahoma"/>
          <w:b w:val="true"/>
          <w:strike w:val="false"/>
          <w:color w:val="F89A2D"/>
          <w:spacing w:val="2"/>
          <w:w w:val="100"/>
          <w:sz w:val="20"/>
          <w:vertAlign w:val="baseline"/>
          <w:lang w:val="en-US"/>
        </w:rPr>
        <w:t xml:space="preserve">LES DÉFIS DU	</w:t>
      </w:r>
      <w:r>
        <w:rPr>
          <w:rFonts w:ascii="Tahoma" w:hAnsi="Tahoma" w:eastAsia="Tahoma"/>
          <w:b w:val="true"/>
          <w:strike w:val="false"/>
          <w:color w:val="F89A2D"/>
          <w:spacing w:val="2"/>
          <w:w w:val="100"/>
          <w:sz w:val="20"/>
          <w:vertAlign w:val="baseline"/>
          <w:lang w:val="en-US"/>
        </w:rPr>
        <w:t xml:space="preserve">LA SOLUTION DU</w:t>
      </w:r>
    </w:p>
    <w:p>
      <w:pPr>
        <w:pageBreakBefore w:val="false"/>
        <w:tabs>
          <w:tab w:val="left" w:leader="none" w:pos="3312"/>
        </w:tabs>
        <w:spacing w:before="58" w:after="49" w:line="228" w:lineRule="exact"/>
        <w:ind w:right="0" w:left="0" w:firstLine="0"/>
        <w:jc w:val="left"/>
        <w:textAlignment w:val="baseline"/>
        <w:rPr>
          <w:rFonts w:ascii="Tahoma" w:hAnsi="Tahoma" w:eastAsia="Tahoma"/>
          <w:b w:val="true"/>
          <w:strike w:val="false"/>
          <w:color w:val="F89A2D"/>
          <w:spacing w:val="0"/>
          <w:w w:val="100"/>
          <w:sz w:val="20"/>
          <w:vertAlign w:val="baseline"/>
          <w:lang w:val="en-US"/>
        </w:rPr>
      </w:pPr>
      <w:r>
        <w:rPr>
          <w:rFonts w:ascii="Tahoma" w:hAnsi="Tahoma" w:eastAsia="Tahoma"/>
          <w:b w:val="true"/>
          <w:strike w:val="false"/>
          <w:color w:val="F89A2D"/>
          <w:spacing w:val="0"/>
          <w:w w:val="100"/>
          <w:sz w:val="20"/>
          <w:vertAlign w:val="baseline"/>
          <w:lang w:val="en-US"/>
        </w:rPr>
        <w:t xml:space="preserve">NOUVEAU-BRUNSWICK	</w:t>
      </w:r>
      <w:r>
        <w:rPr>
          <w:rFonts w:ascii="Tahoma" w:hAnsi="Tahoma" w:eastAsia="Tahoma"/>
          <w:b w:val="true"/>
          <w:strike w:val="false"/>
          <w:color w:val="F89A2D"/>
          <w:spacing w:val="0"/>
          <w:w w:val="100"/>
          <w:sz w:val="20"/>
          <w:vertAlign w:val="baseline"/>
          <w:lang w:val="en-US"/>
        </w:rPr>
        <w:t xml:space="preserve">NOUVEAU-BRUNSWICK</w:t>
      </w:r>
    </w:p>
    <w:p>
      <w:pPr>
        <w:spacing w:before="58" w:after="49" w:line="228" w:lineRule="exact"/>
        <w:sectPr>
          <w:type w:val="continuous"/>
          <w:pgSz w:w="7920" w:h="12240" w:orient="portrait"/>
          <w:pgMar w:bottom="218" w:top="3381" w:right="1389" w:left="691" w:header="720" w:footer="720"/>
          <w:titlePg w:val="false"/>
          <w:textDirection w:val="lrTb"/>
        </w:sectPr>
      </w:pPr>
    </w:p>
    <w:p>
      <w:pPr>
        <w:pageBreakBefore w:val="false"/>
        <w:spacing w:before="10" w:after="0" w:line="259" w:lineRule="exact"/>
        <w:ind w:right="0" w:left="0" w:firstLine="0"/>
        <w:jc w:val="left"/>
        <w:textAlignment w:val="baseline"/>
        <w:rPr>
          <w:rFonts w:ascii="Arial" w:hAnsi="Arial" w:eastAsia="Arial"/>
          <w:strike w:val="false"/>
          <w:color w:val="57585B"/>
          <w:spacing w:val="8"/>
          <w:w w:val="100"/>
          <w:sz w:val="19"/>
          <w:vertAlign w:val="baseline"/>
          <w:lang w:val="en-US"/>
        </w:rPr>
      </w:pPr>
      <w:r>
        <w:rPr>
          <w:rFonts w:ascii="Arial" w:hAnsi="Arial" w:eastAsia="Arial"/>
          <w:strike w:val="false"/>
          <w:color w:val="57585B"/>
          <w:spacing w:val="8"/>
          <w:w w:val="100"/>
          <w:sz w:val="19"/>
          <w:vertAlign w:val="baseline"/>
          <w:lang w:val="en-US"/>
        </w:rPr>
        <w:t xml:space="preserve">Dans le </w:t>
      </w:r>
      <w:r>
        <w:rPr>
          <w:rFonts w:ascii="Arial" w:hAnsi="Arial" w:eastAsia="Arial"/>
          <w:i w:val="true"/>
          <w:strike w:val="false"/>
          <w:color w:val="57585B"/>
          <w:spacing w:val="8"/>
          <w:w w:val="100"/>
          <w:sz w:val="17"/>
          <w:vertAlign w:val="baseline"/>
          <w:lang w:val="en-US"/>
        </w:rPr>
        <w:t xml:space="preserve">Portrait des Droits et du Mieux-Être des Enfants et des Jeunes</w:t>
      </w:r>
      <w:r>
        <w:rPr>
          <w:rFonts w:ascii="Arial" w:hAnsi="Arial" w:eastAsia="Arial"/>
          <w:strike w:val="false"/>
          <w:color w:val="57585B"/>
          <w:spacing w:val="8"/>
          <w:w w:val="100"/>
          <w:sz w:val="19"/>
          <w:vertAlign w:val="baseline"/>
          <w:lang w:val="en-US"/>
        </w:rPr>
        <w:t xml:space="preserve">, le Conseil de la santé du Nouveau-Brunswick et le Défenseur des enfants et de la jeunesse ont déterminé que :</w:t>
      </w:r>
    </w:p>
    <w:p>
      <w:pPr>
        <w:pageBreakBefore w:val="false"/>
        <w:numPr>
          <w:ilvl w:val="0"/>
          <w:numId w:val="2"/>
        </w:numPr>
        <w:tabs>
          <w:tab w:val="clear" w:pos="144"/>
          <w:tab w:val="left" w:pos="144"/>
        </w:tabs>
        <w:spacing w:before="145" w:after="0" w:line="259" w:lineRule="exact"/>
        <w:ind w:right="0" w:left="0" w:firstLine="0"/>
        <w:jc w:val="left"/>
        <w:textAlignment w:val="baseline"/>
        <w:rPr>
          <w:rFonts w:ascii="Arial" w:hAnsi="Arial" w:eastAsia="Arial"/>
          <w:strike w:val="false"/>
          <w:color w:val="57585B"/>
          <w:spacing w:val="6"/>
          <w:w w:val="100"/>
          <w:sz w:val="19"/>
          <w:vertAlign w:val="baseline"/>
          <w:lang w:val="en-US"/>
        </w:rPr>
      </w:pPr>
      <w:r>
        <w:rPr>
          <w:rFonts w:ascii="Arial" w:hAnsi="Arial" w:eastAsia="Arial"/>
          <w:strike w:val="false"/>
          <w:color w:val="57585B"/>
          <w:spacing w:val="6"/>
          <w:w w:val="100"/>
          <w:sz w:val="19"/>
          <w:vertAlign w:val="baseline"/>
          <w:lang w:val="en-US"/>
        </w:rPr>
        <w:t xml:space="preserve">Au Nouveau-Brunswick, le taux de jeunes hospitalisés pour cause de problèmes en santé mentale en 2013-2014 était le double de la moyenne canadienne.</w:t>
      </w:r>
    </w:p>
    <w:p>
      <w:pPr>
        <w:pageBreakBefore w:val="false"/>
        <w:numPr>
          <w:ilvl w:val="0"/>
          <w:numId w:val="2"/>
        </w:numPr>
        <w:tabs>
          <w:tab w:val="clear" w:pos="144"/>
          <w:tab w:val="left" w:pos="144"/>
        </w:tabs>
        <w:spacing w:before="140" w:after="0" w:line="256" w:lineRule="exact"/>
        <w:ind w:right="0" w:left="0" w:firstLine="0"/>
        <w:jc w:val="left"/>
        <w:textAlignment w:val="baseline"/>
        <w:rPr>
          <w:rFonts w:ascii="Arial" w:hAnsi="Arial" w:eastAsia="Arial"/>
          <w:strike w:val="false"/>
          <w:color w:val="57585B"/>
          <w:spacing w:val="7"/>
          <w:w w:val="100"/>
          <w:sz w:val="19"/>
          <w:vertAlign w:val="baseline"/>
          <w:lang w:val="en-US"/>
        </w:rPr>
      </w:pPr>
      <w:r>
        <w:rPr>
          <w:rFonts w:ascii="Arial" w:hAnsi="Arial" w:eastAsia="Arial"/>
          <w:strike w:val="false"/>
          <w:color w:val="57585B"/>
          <w:spacing w:val="7"/>
          <w:w w:val="100"/>
          <w:sz w:val="19"/>
          <w:vertAlign w:val="baseline"/>
          <w:lang w:val="en-US"/>
        </w:rPr>
        <w:t xml:space="preserve">Plusieurs jeunes du N.-B. se disent insatisfaits avec les soins en matière de santé mentale qu’ils ont reçus.</w:t>
      </w:r>
    </w:p>
    <w:p>
      <w:pPr>
        <w:pageBreakBefore w:val="false"/>
        <w:spacing w:before="12" w:after="0" w:line="258" w:lineRule="exact"/>
        <w:ind w:right="0" w:left="0" w:firstLine="0"/>
        <w:jc w:val="left"/>
        <w:textAlignment w:val="baseline"/>
        <w:rPr>
          <w:rFonts w:ascii="Arial" w:hAnsi="Arial" w:eastAsia="Arial"/>
          <w:strike w:val="false"/>
          <w:color w:val="57585B"/>
          <w:spacing w:val="0"/>
          <w:w w:val="100"/>
          <w:sz w:val="19"/>
          <w:vertAlign w:val="baseline"/>
          <w:lang w:val="en-US"/>
        </w:rPr>
      </w:pPr>
      <w:r>
        <w:br w:type="column"/>
      </w:r>
      <w:r>
        <w:rPr>
          <w:rFonts w:ascii="Arial" w:hAnsi="Arial" w:eastAsia="Arial"/>
          <w:strike w:val="false"/>
          <w:color w:val="57585B"/>
          <w:spacing w:val="0"/>
          <w:w w:val="100"/>
          <w:sz w:val="19"/>
          <w:vertAlign w:val="baseline"/>
          <w:lang w:val="en-US"/>
        </w:rPr>
        <w:t xml:space="preserve">Nous veillerons à ce que tous les jeunes néobrunswickois aient accès à des soins de santé mentale en milieu communautaire dans des délais raisonnables. Nous écouterons et nous travaillerons avec les jeunes et ceux qui les soutiennent. Nous chercherons des gens et des organisations qui offrent déjà un appui à la communauté. Nous travaillerons avec eux pour cerner quel autre appui est nécessaire. Nos suggestions seront introduites dans chaque communauté, tout en reconnaissant que chacune est différente et unique.</w:t>
      </w:r>
    </w:p>
    <w:p>
      <w:pPr>
        <w:sectPr>
          <w:type w:val="continuous"/>
          <w:pgSz w:w="7920" w:h="12240" w:orient="portrait"/>
          <w:pgMar w:bottom="218" w:top="3381" w:right="466" w:left="672" w:header="720" w:footer="720"/>
          <w:cols w:sep="0" w:num="2" w:space="0" w:equalWidth="0">
            <w:col w:w="3014" w:space="365"/>
            <w:col w:w="3403" w:space="0"/>
          </w:cols>
          <w:titlePg w:val="false"/>
          <w:textDirection w:val="lrTb"/>
        </w:sectPr>
      </w:pPr>
    </w:p>
    <w:p>
      <w:pPr>
        <w:pageBreakBefore w:val="false"/>
        <w:spacing w:before="265" w:after="0" w:line="281" w:lineRule="exact"/>
        <w:ind w:right="0" w:left="0" w:firstLine="0"/>
        <w:jc w:val="both"/>
        <w:textAlignment w:val="baseline"/>
        <w:rPr>
          <w:rFonts w:ascii="Tahoma" w:hAnsi="Tahoma" w:eastAsia="Tahoma"/>
          <w:b w:val="true"/>
          <w:strike w:val="false"/>
          <w:color w:val="F89A2D"/>
          <w:spacing w:val="0"/>
          <w:w w:val="100"/>
          <w:sz w:val="20"/>
          <w:vertAlign w:val="baseline"/>
          <w:lang w:val="en-US"/>
        </w:rPr>
      </w:pPr>
      <w:r>
        <w:pict>
          <v:shapetype id="_x0000_t11" coordsize="21600,21600" o:spt="202" path="m,l,21600r21600,l21600,xe">
            <v:stroke joinstyle="miter"/>
            <v:path gradientshapeok="t" o:connecttype="rect"/>
          </v:shapetype>
          <v:shape id="_x0000_s10" type="#_x0000_t11" fillcolor="#99C93E" stroked="f" style="position:absolute;width:396pt;height:30.7pt;z-index:-990;margin-left:0pt;margin-top:581.3pt;mso-wrap-distance-left:0pt;mso-wrap-distance-right:0pt;mso-position-horizontal-relative:page;mso-position-vertical-relative:page">
            <w10:wrap type="square" side="both"/>
            <v:textbox inset="0pt, 0pt, 0pt, 0pt">
              <w:txbxContent>
                <w:p>
                  <w:pPr>
                    <w:pBdr/>
                  </w:pPr>
                </w:p>
              </w:txbxContent>
            </v:textbox>
          </v:shape>
        </w:pict>
      </w:r>
      <w:r>
        <w:rPr>
          <w:rFonts w:ascii="Tahoma" w:hAnsi="Tahoma" w:eastAsia="Tahoma"/>
          <w:b w:val="true"/>
          <w:strike w:val="false"/>
          <w:color w:val="F89A2D"/>
          <w:spacing w:val="0"/>
          <w:w w:val="100"/>
          <w:sz w:val="20"/>
          <w:vertAlign w:val="baseline"/>
          <w:lang w:val="en-US"/>
        </w:rPr>
        <w:t xml:space="preserve">PLAN DE RECHERCHE ET D’ÉVALUATION D’ACCESS ESPRITS OUVERTS NOUVEAU-BRUNSWICK</w:t>
      </w:r>
    </w:p>
    <w:p>
      <w:pPr>
        <w:pageBreakBefore w:val="false"/>
        <w:spacing w:before="99" w:after="0" w:line="259" w:lineRule="exact"/>
        <w:ind w:right="72" w:left="0" w:firstLine="0"/>
        <w:jc w:val="left"/>
        <w:textAlignment w:val="baseline"/>
        <w:rPr>
          <w:rFonts w:ascii="Arial" w:hAnsi="Arial" w:eastAsia="Arial"/>
          <w:strike w:val="false"/>
          <w:color w:val="57585B"/>
          <w:spacing w:val="0"/>
          <w:w w:val="100"/>
          <w:sz w:val="19"/>
          <w:vertAlign w:val="baseline"/>
          <w:lang w:val="en-US"/>
        </w:rPr>
      </w:pPr>
      <w:r>
        <w:rPr>
          <w:rFonts w:ascii="Arial" w:hAnsi="Arial" w:eastAsia="Arial"/>
          <w:strike w:val="false"/>
          <w:color w:val="57585B"/>
          <w:spacing w:val="0"/>
          <w:w w:val="100"/>
          <w:sz w:val="19"/>
          <w:vertAlign w:val="baseline"/>
          <w:lang w:val="en-US"/>
        </w:rPr>
        <w:t xml:space="preserve">Au cours de le projet, nous collecterons et analyserons l’information pour déterminer comment notre travail influence la vie des jeunes du Nouveau-Brunswick.</w:t>
      </w:r>
    </w:p>
    <w:p>
      <w:pPr>
        <w:sectPr>
          <w:type w:val="continuous"/>
          <w:pgSz w:w="7920" w:h="12240" w:orient="portrait"/>
          <w:pgMar w:bottom="218" w:top="3381" w:right="948" w:left="672"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2" coordsize="21600,21600" o:spt="202" path="m,l,21600r21600,l21600,xe">
            <v:stroke joinstyle="miter"/>
            <v:path gradientshapeok="t" o:connecttype="rect"/>
          </v:shapetype>
          <v:shape id="_x0000_s11" type="#_x0000_t12" filled="f" stroked="f" style="position:absolute;width:396pt;height:592.8pt;z-index:-989;margin-left:0pt;margin-top:0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029200" cy="7528560"/>
                        <wp:docPr id="11" name="Picture"/>
                        <a:graphic>
                          <a:graphicData uri="http://schemas.openxmlformats.org/drawingml/2006/picture">
                            <pic:pic>
                              <pic:nvPicPr>
                                <pic:cNvPr id="12" name="test1"/>
                                <pic:cNvPicPr preferRelativeResize="false"/>
                              </pic:nvPicPr>
                              <pic:blipFill>
                                <a:blip r:embed="drId9"/>
                                <a:stretch>
                                  <a:fillRect/>
                                </a:stretch>
                              </pic:blipFill>
                              <pic:spPr>
                                <a:xfrm>
                                  <a:off x="0" y="0"/>
                                  <a:ext cx="5029200" cy="7528560"/>
                                </a:xfrm>
                                <a:prstGeom prst="rect">
                                  <a:avLst/>
                                </a:prstGeom>
                              </pic:spPr>
                            </pic:pic>
                          </a:graphicData>
                        </a:graphic>
                      </wp:inline>
                    </w:drawing>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272.85pt;height:92.2pt;z-index:-988;margin-left:66.25pt;margin-top:70.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18" w:line="259" w:lineRule="exact"/>
                    <w:ind w:right="0" w:left="0" w:firstLine="0"/>
                    <w:jc w:val="left"/>
                    <w:textAlignment w:val="baseline"/>
                    <w:rPr>
                      <w:rFonts w:ascii="Arial Narrow" w:hAnsi="Arial Narrow" w:eastAsia="Arial Narrow"/>
                      <w:strike w:val="false"/>
                      <w:color w:val="57585B"/>
                      <w:spacing w:val="8"/>
                      <w:w w:val="100"/>
                      <w:sz w:val="14"/>
                      <w:vertAlign w:val="baseline"/>
                      <w:lang w:val="en-US"/>
                    </w:rPr>
                  </w:pPr>
                  <w:r>
                    <w:rPr>
                      <w:rFonts w:ascii="Arial Narrow" w:hAnsi="Arial Narrow" w:eastAsia="Arial Narrow"/>
                      <w:strike w:val="false"/>
                      <w:color w:val="57585B"/>
                      <w:spacing w:val="8"/>
                      <w:w w:val="100"/>
                      <w:sz w:val="14"/>
                      <w:vertAlign w:val="baseline"/>
                      <w:lang w:val="en-US"/>
                    </w:rPr>
                    <w:t xml:space="preserve">&lt;&lt;</w:t>
                  </w:r>
                  <w:r>
                    <w:rPr>
                      <w:rFonts w:ascii="Arial" w:hAnsi="Arial" w:eastAsia="Arial"/>
                      <w:strike w:val="false"/>
                      <w:color w:val="57585B"/>
                      <w:spacing w:val="8"/>
                      <w:w w:val="100"/>
                      <w:sz w:val="19"/>
                      <w:vertAlign w:val="baseline"/>
                      <w:lang w:val="en-US"/>
                    </w:rPr>
                    <w:t xml:space="preserve">Je crois que les endroits sécuritaires dans la communauté auront un immense impact sur la façon dont les jeunes parleront des soins de santé mentale et y accéderont. Avoir un endroit sécuritaire où les jeunes auront accès aux services dont ils ont besoin signifie que plus de gens seront en mesure d’avoir l’aide dont ils ont besoin quand ils en auront besoin.</w:t>
                  </w:r>
                  <w:r>
                    <w:rPr>
                      <w:rFonts w:ascii="Arial Narrow" w:hAnsi="Arial Narrow" w:eastAsia="Arial Narrow"/>
                      <w:strike w:val="false"/>
                      <w:color w:val="57585B"/>
                      <w:spacing w:val="8"/>
                      <w:w w:val="100"/>
                      <w:sz w:val="14"/>
                      <w:vertAlign w:val="baseline"/>
                      <w:lang w:val="en-US"/>
                    </w:rPr>
                    <w:t xml:space="preserve">&gt;&gt;</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232.8pt;height:11.4pt;z-index:-987;margin-left:116.15pt;margin-top:180.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0" w:line="217" w:lineRule="exact"/>
                    <w:ind w:right="0" w:left="0" w:firstLine="0"/>
                    <w:jc w:val="left"/>
                    <w:textAlignment w:val="baseline"/>
                    <w:rPr>
                      <w:rFonts w:ascii="Tahoma" w:hAnsi="Tahoma" w:eastAsia="Tahoma"/>
                      <w:b w:val="true"/>
                      <w:strike w:val="false"/>
                      <w:color w:val="57585B"/>
                      <w:spacing w:val="2"/>
                      <w:w w:val="100"/>
                      <w:sz w:val="19"/>
                      <w:vertAlign w:val="baseline"/>
                      <w:lang w:val="en-US"/>
                    </w:rPr>
                  </w:pPr>
                  <w:r>
                    <w:rPr>
                      <w:rFonts w:ascii="Tahoma" w:hAnsi="Tahoma" w:eastAsia="Tahoma"/>
                      <w:b w:val="true"/>
                      <w:strike w:val="false"/>
                      <w:color w:val="57585B"/>
                      <w:spacing w:val="2"/>
                      <w:w w:val="100"/>
                      <w:sz w:val="19"/>
                      <w:vertAlign w:val="baseline"/>
                      <w:lang w:val="en-US"/>
                    </w:rPr>
                    <w:t xml:space="preserve">Lee, membre du comité consultatif des jeunes</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251.75pt;height:77.95pt;z-index:-986;margin-left:66.25pt;margin-top:237.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0" w:line="258" w:lineRule="exact"/>
                    <w:ind w:right="0" w:left="0" w:firstLine="0"/>
                    <w:jc w:val="left"/>
                    <w:textAlignment w:val="baseline"/>
                    <w:rPr>
                      <w:rFonts w:ascii="Arial Narrow" w:hAnsi="Arial Narrow" w:eastAsia="Arial Narrow"/>
                      <w:strike w:val="false"/>
                      <w:color w:val="57585B"/>
                      <w:spacing w:val="6"/>
                      <w:w w:val="100"/>
                      <w:sz w:val="14"/>
                      <w:vertAlign w:val="baseline"/>
                      <w:lang w:val="en-US"/>
                    </w:rPr>
                  </w:pPr>
                  <w:r>
                    <w:rPr>
                      <w:rFonts w:ascii="Arial Narrow" w:hAnsi="Arial Narrow" w:eastAsia="Arial Narrow"/>
                      <w:strike w:val="false"/>
                      <w:color w:val="57585B"/>
                      <w:spacing w:val="6"/>
                      <w:w w:val="100"/>
                      <w:sz w:val="14"/>
                      <w:vertAlign w:val="baseline"/>
                      <w:lang w:val="en-US"/>
                    </w:rPr>
                    <w:t xml:space="preserve">&lt;&lt;</w:t>
                  </w:r>
                  <w:r>
                    <w:rPr>
                      <w:rFonts w:ascii="Arial" w:hAnsi="Arial" w:eastAsia="Arial"/>
                      <w:strike w:val="false"/>
                      <w:color w:val="57585B"/>
                      <w:spacing w:val="6"/>
                      <w:w w:val="100"/>
                      <w:sz w:val="19"/>
                      <w:vertAlign w:val="baseline"/>
                      <w:lang w:val="en-US"/>
                    </w:rPr>
                    <w:t xml:space="preserve">Le fait de permettre à la famille et à ceux qui les soutiennent de participer à la prise de décision et à la planification du projet nous permet non seulement de partager nos expériences, mais aussi de travailler ensemble et d’aider les jeunes tout au long de leur rétablissement.</w:t>
                  </w:r>
                  <w:r>
                    <w:rPr>
                      <w:rFonts w:ascii="Arial Narrow" w:hAnsi="Arial Narrow" w:eastAsia="Arial Narrow"/>
                      <w:strike w:val="false"/>
                      <w:color w:val="57585B"/>
                      <w:spacing w:val="6"/>
                      <w:w w:val="100"/>
                      <w:sz w:val="14"/>
                      <w:vertAlign w:val="baseline"/>
                      <w:lang w:val="en-US"/>
                    </w:rPr>
                    <w:t xml:space="preserve">&gt;&gt;</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95.35pt;height:11.45pt;z-index:-985;margin-left:153.35pt;margin-top:333.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0" w:line="213" w:lineRule="exact"/>
                    <w:ind w:right="0" w:left="0" w:firstLine="0"/>
                    <w:jc w:val="left"/>
                    <w:textAlignment w:val="baseline"/>
                    <w:rPr>
                      <w:rFonts w:ascii="Tahoma" w:hAnsi="Tahoma" w:eastAsia="Tahoma"/>
                      <w:b w:val="true"/>
                      <w:strike w:val="false"/>
                      <w:color w:val="57585B"/>
                      <w:spacing w:val="2"/>
                      <w:w w:val="100"/>
                      <w:sz w:val="19"/>
                      <w:vertAlign w:val="baseline"/>
                      <w:lang w:val="en-US"/>
                    </w:rPr>
                  </w:pPr>
                  <w:r>
                    <w:rPr>
                      <w:rFonts w:ascii="Tahoma" w:hAnsi="Tahoma" w:eastAsia="Tahoma"/>
                      <w:b w:val="true"/>
                      <w:strike w:val="false"/>
                      <w:color w:val="57585B"/>
                      <w:spacing w:val="2"/>
                      <w:w w:val="100"/>
                      <w:sz w:val="19"/>
                      <w:vertAlign w:val="baseline"/>
                      <w:lang w:val="en-US"/>
                    </w:rPr>
                    <w:t xml:space="preserve">Charlotte, Chaire du comité de Famille</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262.55pt;height:103.9pt;z-index:-984;margin-left:62.65pt;margin-top:396.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0" w:line="257" w:lineRule="exact"/>
                    <w:ind w:right="0" w:left="0" w:firstLine="0"/>
                    <w:jc w:val="left"/>
                    <w:textAlignment w:val="baseline"/>
                    <w:rPr>
                      <w:rFonts w:ascii="Arial Narrow" w:hAnsi="Arial Narrow" w:eastAsia="Arial Narrow"/>
                      <w:strike w:val="false"/>
                      <w:color w:val="57585B"/>
                      <w:spacing w:val="5"/>
                      <w:w w:val="100"/>
                      <w:sz w:val="14"/>
                      <w:vertAlign w:val="baseline"/>
                      <w:lang w:val="en-US"/>
                    </w:rPr>
                  </w:pPr>
                  <w:r>
                    <w:rPr>
                      <w:rFonts w:ascii="Arial Narrow" w:hAnsi="Arial Narrow" w:eastAsia="Arial Narrow"/>
                      <w:strike w:val="false"/>
                      <w:color w:val="57585B"/>
                      <w:spacing w:val="5"/>
                      <w:w w:val="100"/>
                      <w:sz w:val="14"/>
                      <w:vertAlign w:val="baseline"/>
                      <w:lang w:val="en-US"/>
                    </w:rPr>
                    <w:t xml:space="preserve">&lt;&lt;</w:t>
                  </w:r>
                  <w:r>
                    <w:rPr>
                      <w:rFonts w:ascii="Arial" w:hAnsi="Arial" w:eastAsia="Arial"/>
                      <w:strike w:val="false"/>
                      <w:color w:val="57585B"/>
                      <w:spacing w:val="5"/>
                      <w:w w:val="100"/>
                      <w:sz w:val="19"/>
                      <w:vertAlign w:val="baseline"/>
                      <w:lang w:val="en-US"/>
                    </w:rPr>
                    <w:t xml:space="preserve">Nous avons hâte de partager nos points forts et nos expériences qui contribueront à la transformation de la province. Nous croyons que Access Esprit ouverts peut faire une grosse différence dans la vie des jeunes autochtones en respectant leurs diversités culturelles et en veillant à ce que les services de santé mentale soient offerts dans un environnement adapté à leur réalité culturelle.</w:t>
                  </w:r>
                  <w:r>
                    <w:rPr>
                      <w:rFonts w:ascii="Arial Narrow" w:hAnsi="Arial Narrow" w:eastAsia="Arial Narrow"/>
                      <w:strike w:val="false"/>
                      <w:color w:val="57585B"/>
                      <w:spacing w:val="5"/>
                      <w:w w:val="100"/>
                      <w:sz w:val="14"/>
                      <w:vertAlign w:val="baseline"/>
                      <w:lang w:val="en-US"/>
                    </w:rPr>
                    <w:t xml:space="preserve">&gt;&gt;</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254.4pt;height:11.4pt;z-index:-983;margin-left:94.55pt;margin-top:51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0" w:line="212" w:lineRule="exact"/>
                    <w:ind w:right="0" w:left="0" w:firstLine="0"/>
                    <w:jc w:val="left"/>
                    <w:textAlignment w:val="baseline"/>
                    <w:rPr>
                      <w:rFonts w:ascii="Tahoma" w:hAnsi="Tahoma" w:eastAsia="Tahoma"/>
                      <w:b w:val="true"/>
                      <w:strike w:val="false"/>
                      <w:color w:val="57585B"/>
                      <w:spacing w:val="2"/>
                      <w:w w:val="100"/>
                      <w:sz w:val="19"/>
                      <w:vertAlign w:val="baseline"/>
                      <w:lang w:val="en-US"/>
                    </w:rPr>
                  </w:pPr>
                  <w:r>
                    <w:rPr>
                      <w:rFonts w:ascii="Tahoma" w:hAnsi="Tahoma" w:eastAsia="Tahoma"/>
                      <w:b w:val="true"/>
                      <w:strike w:val="false"/>
                      <w:color w:val="57585B"/>
                      <w:spacing w:val="2"/>
                      <w:w w:val="100"/>
                      <w:sz w:val="19"/>
                      <w:vertAlign w:val="baseline"/>
                      <w:lang w:val="en-US"/>
                    </w:rPr>
                    <w:t xml:space="preserve">Eva et Roxanne, co-présidentes Premières Nations</w:t>
                  </w:r>
                </w:p>
              </w:txbxContent>
            </v:textbox>
          </v:shape>
        </w:pict>
      </w:r>
    </w:p>
    <w:sectPr>
      <w:type w:val="nextPage"/>
      <w:pgSz w:w="7920" w:h="12240" w:orient="portrait"/>
      <w:pgMar w:bottom="18" w:top="0" w:right="1440" w:left="144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Arial Narrow">
    <w:charset w:val="00"/>
    <w:pitch w:val="variable"/>
    <w:family w:val="swiss"/>
    <w:panose1 w:val="02020603050405020304"/>
  </w:font>
  <w:font w:name="Arial">
    <w:charset w:val="00"/>
    <w:pitch w:val="variable"/>
    <w:family w:val="swiss"/>
    <w:panose1 w:val="02020603050405020304"/>
  </w:font>
  <w:font w:name="Times New Roman">
    <w:charset w:val="00"/>
    <w:pitch w:val="variable"/>
    <w:family w:val="auto"/>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bullet"/>
      <w:lvlText w:val="·"/>
      <w:lvlJc w:val="left"/>
      <w:pPr>
        <w:tabs>
          <w:tab w:val="left" w:pos="144"/>
        </w:tabs>
        <w:ind w:left="720"/>
      </w:pPr>
      <w:rPr>
        <w:rFonts w:ascii="Symbol" w:hAnsi="Symbol" w:eastAsia="Symbol"/>
        <w:strike w:val="false"/>
        <w:color w:val="57585B"/>
        <w:spacing w:val="6"/>
        <w:w w:val="100"/>
        <w:sz w:val="19"/>
        <w:vertAlign w:val="baseline"/>
        <w:lang w:val="en-US"/>
      </w:rPr>
    </w:lvl>
  </w:abstract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image" Target="media/image1.jpg" Id="drId2" /><Relationship Type="http://schemas.openxmlformats.org/officeDocument/2006/relationships/image" Target="media/image2.jpg" Id="drId4" /><Relationship Type="http://schemas.openxmlformats.org/officeDocument/2006/relationships/image" Target="media/image3.jpg" Id="drId5" /><Relationship Type="http://schemas.openxmlformats.org/officeDocument/2006/relationships/image" Target="media/image4.jpg" Id="drId6" /><Relationship Type="http://schemas.openxmlformats.org/officeDocument/2006/relationships/image" Target="media/image5.jpg" Id="drId7" /><Relationship Type="http://schemas.openxmlformats.org/officeDocument/2006/relationships/numbering" Target="numbering.xml" Id="drId8" /><Relationship Type="http://schemas.openxmlformats.org/officeDocument/2006/relationships/image" Target="media/image6.jpg" Id="drId9"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3" /></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